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DE" w:rsidRDefault="00754BDE" w:rsidP="00754BDE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r>
        <w:rPr>
          <w:rFonts w:ascii="Calibri" w:hAnsi="Calibri" w:cs="Calibri"/>
          <w:color w:val="3B3B3B"/>
          <w:sz w:val="21"/>
          <w:szCs w:val="21"/>
        </w:rPr>
        <w:fldChar w:fldCharType="begin"/>
      </w:r>
      <w:r>
        <w:rPr>
          <w:rFonts w:ascii="Calibri" w:hAnsi="Calibri" w:cs="Calibri"/>
          <w:color w:val="3B3B3B"/>
          <w:sz w:val="21"/>
          <w:szCs w:val="21"/>
        </w:rPr>
        <w:instrText xml:space="preserve"> HYPERLINK "http://gso-ak.sko.gov.kz/sites/gso-ak.sko.gov.kz/uploads/doks/2019/06082019_08_ru.zip" </w:instrText>
      </w:r>
      <w:r>
        <w:rPr>
          <w:rFonts w:ascii="Calibri" w:hAnsi="Calibri" w:cs="Calibri"/>
          <w:color w:val="3B3B3B"/>
          <w:sz w:val="21"/>
          <w:szCs w:val="21"/>
        </w:rPr>
        <w:fldChar w:fldCharType="separate"/>
      </w:r>
      <w:r>
        <w:rPr>
          <w:rStyle w:val="a4"/>
          <w:rFonts w:ascii="Calibri" w:hAnsi="Calibri" w:cs="Calibri"/>
          <w:color w:val="1976D2"/>
        </w:rPr>
        <w:t xml:space="preserve">Социально-экономический паспорт Григорьевского сельского округа </w:t>
      </w:r>
      <w:proofErr w:type="spellStart"/>
      <w:r>
        <w:rPr>
          <w:rStyle w:val="a4"/>
          <w:rFonts w:ascii="Calibri" w:hAnsi="Calibri" w:cs="Calibri"/>
          <w:color w:val="1976D2"/>
        </w:rPr>
        <w:t>Аккайынского</w:t>
      </w:r>
      <w:proofErr w:type="spellEnd"/>
      <w:r>
        <w:rPr>
          <w:rStyle w:val="a4"/>
          <w:rFonts w:ascii="Calibri" w:hAnsi="Calibri" w:cs="Calibri"/>
          <w:color w:val="1976D2"/>
        </w:rPr>
        <w:t xml:space="preserve"> района Северо-Казахстанской области на 1 августа 2019 года (ZIP 16 </w:t>
      </w:r>
      <w:proofErr w:type="spellStart"/>
      <w:r>
        <w:rPr>
          <w:rStyle w:val="a4"/>
          <w:rFonts w:ascii="Calibri" w:hAnsi="Calibri" w:cs="Calibri"/>
          <w:color w:val="1976D2"/>
        </w:rPr>
        <w:t>Kb</w:t>
      </w:r>
      <w:proofErr w:type="spellEnd"/>
      <w:r>
        <w:rPr>
          <w:rStyle w:val="a4"/>
          <w:rFonts w:ascii="Calibri" w:hAnsi="Calibri" w:cs="Calibri"/>
          <w:color w:val="1976D2"/>
        </w:rPr>
        <w:t>)</w:t>
      </w:r>
      <w:r>
        <w:rPr>
          <w:rFonts w:ascii="Calibri" w:hAnsi="Calibri" w:cs="Calibri"/>
          <w:color w:val="3B3B3B"/>
          <w:sz w:val="21"/>
          <w:szCs w:val="21"/>
        </w:rPr>
        <w:fldChar w:fldCharType="end"/>
      </w:r>
    </w:p>
    <w:p w:rsidR="00754BDE" w:rsidRDefault="00754BDE" w:rsidP="00754BDE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5" w:history="1">
        <w:r>
          <w:rPr>
            <w:rStyle w:val="a4"/>
            <w:rFonts w:ascii="Calibri" w:hAnsi="Calibri" w:cs="Calibri"/>
            <w:color w:val="1976D2"/>
          </w:rPr>
          <w:t xml:space="preserve">Социально-экономический паспорт Григорьевского сельского округа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Аккайынского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района Северо-Казахстанской области на 1 июля 2019 года (ZIP 16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754BDE" w:rsidRDefault="00754BDE" w:rsidP="00754BDE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6" w:history="1">
        <w:r>
          <w:rPr>
            <w:rStyle w:val="a4"/>
            <w:rFonts w:ascii="Calibri" w:hAnsi="Calibri" w:cs="Calibri"/>
            <w:color w:val="1976D2"/>
          </w:rPr>
          <w:t xml:space="preserve">Социально-экономический паспорт Григорьевского сельского округа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Аккайынского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района Северо-Казахстанской области на 01.04.2019 г. (ZIP 12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754BDE" w:rsidRDefault="00754BDE" w:rsidP="00754BDE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7" w:history="1">
        <w:r>
          <w:rPr>
            <w:rStyle w:val="a4"/>
            <w:rFonts w:ascii="Calibri" w:hAnsi="Calibri" w:cs="Calibri"/>
            <w:color w:val="1976D2"/>
          </w:rPr>
          <w:t xml:space="preserve">Социально-экономический паспорт Григорьевского сельского округа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Аккайынского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района Северо-Казахстанской области на 01.03.2019 г. (DOC 14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754BDE" w:rsidRDefault="00754BDE" w:rsidP="00754BDE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8" w:history="1">
        <w:proofErr w:type="spellStart"/>
        <w:r>
          <w:rPr>
            <w:rStyle w:val="a4"/>
            <w:rFonts w:ascii="Calibri" w:hAnsi="Calibri" w:cs="Calibri"/>
            <w:color w:val="1976D2"/>
          </w:rPr>
          <w:t>Солтүстiк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Қазақстан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облысы</w:t>
        </w:r>
        <w:proofErr w:type="spellEnd"/>
        <w:proofErr w:type="gramStart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</w:t>
        </w:r>
        <w:proofErr w:type="gramEnd"/>
        <w:r>
          <w:rPr>
            <w:rStyle w:val="a4"/>
            <w:rFonts w:ascii="Calibri" w:hAnsi="Calibri" w:cs="Calibri"/>
            <w:color w:val="1976D2"/>
          </w:rPr>
          <w:t>ққайың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ауданы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Григорьевка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ауылдық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округiнiң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әлеуметтiк-экономикалық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паспорты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2019 ж. 01.04 (ZIP 13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754BDE" w:rsidRDefault="00754BDE" w:rsidP="00754BDE">
      <w:pPr>
        <w:pStyle w:val="a3"/>
        <w:shd w:val="clear" w:color="auto" w:fill="FFFFFF"/>
        <w:rPr>
          <w:rFonts w:ascii="Calibri" w:hAnsi="Calibri" w:cs="Calibri"/>
          <w:color w:val="3B3B3B"/>
          <w:sz w:val="21"/>
          <w:szCs w:val="21"/>
        </w:rPr>
      </w:pPr>
      <w:hyperlink r:id="rId9" w:history="1">
        <w:proofErr w:type="spellStart"/>
        <w:r>
          <w:rPr>
            <w:rStyle w:val="a4"/>
            <w:rFonts w:ascii="Calibri" w:hAnsi="Calibri" w:cs="Calibri"/>
            <w:color w:val="1976D2"/>
          </w:rPr>
          <w:t>Солтүстік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Қазақстан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облысы</w:t>
        </w:r>
        <w:proofErr w:type="spellEnd"/>
        <w:proofErr w:type="gramStart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</w:t>
        </w:r>
        <w:proofErr w:type="gramEnd"/>
        <w:r>
          <w:rPr>
            <w:rStyle w:val="a4"/>
            <w:rFonts w:ascii="Calibri" w:hAnsi="Calibri" w:cs="Calibri"/>
            <w:color w:val="1976D2"/>
          </w:rPr>
          <w:t>ққайың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ауданы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Григорьевка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ауылдық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округінің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әлеуметтік-экономикалық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</w:t>
        </w:r>
        <w:proofErr w:type="spellStart"/>
        <w:r>
          <w:rPr>
            <w:rStyle w:val="a4"/>
            <w:rFonts w:ascii="Calibri" w:hAnsi="Calibri" w:cs="Calibri"/>
            <w:color w:val="1976D2"/>
          </w:rPr>
          <w:t>паспорты</w:t>
        </w:r>
        <w:proofErr w:type="spellEnd"/>
        <w:r>
          <w:rPr>
            <w:rStyle w:val="a4"/>
            <w:rFonts w:ascii="Calibri" w:hAnsi="Calibri" w:cs="Calibri"/>
            <w:color w:val="1976D2"/>
          </w:rPr>
          <w:t xml:space="preserve"> 2019 ж. 01.03. (DOC 15 </w:t>
        </w:r>
        <w:proofErr w:type="spellStart"/>
        <w:r>
          <w:rPr>
            <w:rStyle w:val="a4"/>
            <w:rFonts w:ascii="Calibri" w:hAnsi="Calibri" w:cs="Calibri"/>
            <w:color w:val="1976D2"/>
          </w:rPr>
          <w:t>Kb</w:t>
        </w:r>
        <w:proofErr w:type="spellEnd"/>
        <w:r>
          <w:rPr>
            <w:rStyle w:val="a4"/>
            <w:rFonts w:ascii="Calibri" w:hAnsi="Calibri" w:cs="Calibri"/>
            <w:color w:val="1976D2"/>
          </w:rPr>
          <w:t>)</w:t>
        </w:r>
      </w:hyperlink>
    </w:p>
    <w:p w:rsidR="00FA41F6" w:rsidRDefault="00FA41F6">
      <w:bookmarkStart w:id="0" w:name="_GoBack"/>
      <w:bookmarkEnd w:id="0"/>
    </w:p>
    <w:sectPr w:rsidR="00FA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E"/>
    <w:rsid w:val="00754BDE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o-ak.sko.gov.kz/sites/gso-ak.sko.gov.kz/uploads/doks/2019/11042019_kz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o-ak.sko.gov.kz/sites/gso-ak.sko.gov.kz/uploads/doks/2019/SEP_rus_010319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so-ak.sko.gov.kz/sites/gso-ak.sko.gov.kz/uploads/doks/2019/11042019_ru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so-ak.sko.gov.kz/sites/gso-ak.sko.gov.kz/uploads/doks/2019/01072019_sep_ru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so-ak.sko.gov.kz/sites/gso-ak.sko.gov.kz/uploads/doks/2019/SEP_kaz_0103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2022-01-17T10:07:00Z</dcterms:created>
  <dcterms:modified xsi:type="dcterms:W3CDTF">2022-01-17T10:07:00Z</dcterms:modified>
</cp:coreProperties>
</file>